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LOS PROYECTOS DE INVESTIGACION INTERDISCIPLINARIOS DE LA 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br/>
              <w:t xml:space="preserve"> UNIVERSIDAD NACIONAL DE INGENIERIA, 201</w:t>
            </w:r>
            <w:r w:rsidR="00D023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4</w:t>
            </w:r>
            <w:r w:rsidR="00F203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-II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(Ver ANEXOS 2Y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Artículos científicos arbitrados o Derechos de propiedad intelectual otorgados en el tema propuesto (últimos 5 años) ((Ver ANEXOS 2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1 .</w:t>
            </w:r>
            <w:proofErr w:type="gramEnd"/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2 .</w:t>
            </w:r>
            <w:proofErr w:type="gramEnd"/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Nivel Académico  (Ver ANEXOS 2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nvestigador en la temática del proyecto (Ver ANEXOS 2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 (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Ver ANEXO 2 )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2 )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2 )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ANEXOS 2 : 3.1 y 3.4)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ANEXOS 2 : 3.8 y 3.9)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bookmarkStart w:id="1" w:name="_GoBack"/>
            <w:bookmarkEnd w:id="1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(Ver ANEXOS 2 : 3.1)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Referencias bibliográficas actualizadas referidas al tema  (Ver ANEXOS 2 : 3.12)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justificación del presupuesto  Ver ANEXOS 2 : 5.2 y 5.3)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actividades y gastos  Ver ANEXOS 2 : 5.2)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(Ver ANEXOS 2 :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, doctorado) y desarrollo de tesis de postgrado asociado al proyecto  (Ver PF1-PROCYT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Posibilidad de generar un derecho de propiedad intelectual  (Ver ANEXOS 2 : 3.1, 3.8 y 3.9)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511E55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55"/>
    <w:rsid w:val="00511E55"/>
    <w:rsid w:val="00B510B7"/>
    <w:rsid w:val="00D02352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IGI-Proyectos</dc:creator>
  <cp:lastModifiedBy>IGI-Proyectos</cp:lastModifiedBy>
  <cp:revision>4</cp:revision>
  <cp:lastPrinted>2013-07-26T14:45:00Z</cp:lastPrinted>
  <dcterms:created xsi:type="dcterms:W3CDTF">2014-03-20T17:31:00Z</dcterms:created>
  <dcterms:modified xsi:type="dcterms:W3CDTF">2014-08-22T16:38:00Z</dcterms:modified>
</cp:coreProperties>
</file>